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422F" w14:textId="5D9F7103" w:rsidR="00A76878" w:rsidRPr="00A76878" w:rsidRDefault="00A76878" w:rsidP="00A76878">
      <w:pPr>
        <w:shd w:val="clear" w:color="auto" w:fill="FFFFFF"/>
        <w:spacing w:before="161"/>
        <w:outlineLvl w:val="0"/>
        <w:rPr>
          <w:rFonts w:ascii="Akkurat LL Bold" w:eastAsia="Times New Roman" w:hAnsi="Akkurat LL Bold" w:cs="Times New Roman"/>
          <w:color w:val="333333"/>
          <w:kern w:val="36"/>
          <w:sz w:val="52"/>
          <w:szCs w:val="52"/>
          <w:lang w:eastAsia="de-DE"/>
        </w:rPr>
      </w:pPr>
      <w:r w:rsidRPr="00A76878">
        <w:rPr>
          <w:rFonts w:ascii="Akkurat LL Bold" w:eastAsia="Times New Roman" w:hAnsi="Akkurat LL Bold" w:cs="Times New Roman"/>
          <w:color w:val="333333"/>
          <w:kern w:val="36"/>
          <w:sz w:val="52"/>
          <w:szCs w:val="52"/>
          <w:lang w:eastAsia="de-DE"/>
        </w:rPr>
        <w:t>Stellenbesetzungen: Kontrabass</w:t>
      </w:r>
    </w:p>
    <w:p w14:paraId="48FFF2D4" w14:textId="77777777" w:rsidR="00A76878" w:rsidRDefault="00A76878" w:rsidP="00A76878">
      <w:pPr>
        <w:shd w:val="clear" w:color="auto" w:fill="FFFFFF"/>
        <w:spacing w:after="300"/>
        <w:rPr>
          <w:rFonts w:ascii="Akkurat Regular" w:eastAsia="Times New Roman" w:hAnsi="Akkurat Regular" w:cs="Times New Roman"/>
          <w:b/>
          <w:bCs/>
          <w:i/>
          <w:iCs/>
          <w:color w:val="161616"/>
          <w:lang w:eastAsia="de-DE"/>
        </w:rPr>
      </w:pPr>
    </w:p>
    <w:p w14:paraId="4A9BC36A" w14:textId="58D39B76"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i/>
          <w:iCs/>
          <w:color w:val="161616"/>
          <w:lang w:eastAsia="de-DE"/>
        </w:rPr>
        <w:t>Zeitgenoss*innen suchen Zeitgenoss*innen</w:t>
      </w:r>
    </w:p>
    <w:p w14:paraId="54A49824" w14:textId="01C2D7F6"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i/>
          <w:iCs/>
          <w:color w:val="161616"/>
          <w:lang w:eastAsia="de-DE"/>
        </w:rPr>
        <w:t>Das Klangforum Wien schreibt die Position des </w:t>
      </w:r>
      <w:r w:rsidRPr="00A76878">
        <w:rPr>
          <w:rFonts w:ascii="Akkurat Regular" w:eastAsia="Times New Roman" w:hAnsi="Akkurat Regular" w:cs="Times New Roman"/>
          <w:b/>
          <w:bCs/>
          <w:i/>
          <w:iCs/>
          <w:color w:val="161616"/>
          <w:lang w:eastAsia="de-DE"/>
        </w:rPr>
        <w:t>Kontrabasses</w:t>
      </w:r>
      <w:r w:rsidRPr="00A76878">
        <w:rPr>
          <w:rFonts w:ascii="Akkurat Regular" w:eastAsia="Times New Roman" w:hAnsi="Akkurat Regular" w:cs="Times New Roman"/>
          <w:i/>
          <w:iCs/>
          <w:color w:val="161616"/>
          <w:lang w:eastAsia="de-DE"/>
        </w:rPr>
        <w:t> aus.</w:t>
      </w:r>
    </w:p>
    <w:p w14:paraId="496D86BA"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i/>
          <w:iCs/>
          <w:color w:val="161616"/>
          <w:lang w:eastAsia="de-DE"/>
        </w:rPr>
        <w:t>Das Ensemble zählt zu den führenden Protagonisten weltweit, wenn es um das Neue in der Musik geht. 1985 vom Komponisten und Dirigenten Beat Furrer als Solistenensemble gegründet, werden über 60 Aufführungen pro Saison bestritten sowie zahlreiche Aufnahme- und Sonderprojekte umgesetzt.</w:t>
      </w:r>
    </w:p>
    <w:p w14:paraId="09D66BC2"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i/>
          <w:iCs/>
          <w:color w:val="161616"/>
          <w:lang w:eastAsia="de-DE"/>
        </w:rPr>
        <w:t>Bewerben Sie sich für einen der künstlerisch spannendsten Arbeitsplätze im aktuellen Musikleben!</w:t>
      </w:r>
    </w:p>
    <w:p w14:paraId="01F0B152"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0A8CF4"/>
          <w:lang w:eastAsia="de-DE"/>
        </w:rPr>
        <w:t>Bitte senden Sie Ihre Unterlagen an:</w:t>
      </w:r>
      <w:r w:rsidRPr="00A76878">
        <w:rPr>
          <w:rFonts w:ascii="Akkurat Regular" w:eastAsia="Times New Roman" w:hAnsi="Akkurat Regular" w:cs="Times New Roman"/>
          <w:color w:val="161616"/>
          <w:lang w:eastAsia="de-DE"/>
        </w:rPr>
        <w:t> </w:t>
      </w:r>
      <w:hyperlink r:id="rId7" w:history="1">
        <w:r w:rsidRPr="00A76878">
          <w:rPr>
            <w:rFonts w:ascii="Akkurat Regular" w:eastAsia="Times New Roman" w:hAnsi="Akkurat Regular" w:cs="Times New Roman"/>
            <w:color w:val="333333"/>
            <w:lang w:eastAsia="de-DE"/>
          </w:rPr>
          <w:t>info@klangforum.at</w:t>
        </w:r>
      </w:hyperlink>
    </w:p>
    <w:p w14:paraId="09CF40FA" w14:textId="3FAFFDA2" w:rsidR="00A76878" w:rsidRPr="00A76878" w:rsidRDefault="00A76878" w:rsidP="00A76878">
      <w:pPr>
        <w:shd w:val="clear" w:color="auto" w:fill="FFFFFF"/>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fldChar w:fldCharType="begin"/>
      </w:r>
      <w:r w:rsidRPr="00A76878">
        <w:rPr>
          <w:rFonts w:ascii="Akkurat Regular" w:eastAsia="Times New Roman" w:hAnsi="Akkurat Regular" w:cs="Times New Roman"/>
          <w:color w:val="161616"/>
          <w:lang w:eastAsia="de-DE"/>
        </w:rPr>
        <w:instrText xml:space="preserve"> INCLUDEPICTURE "https://klangforum.at/wp-content/uploads/2020/06/02_Ensemble_Klangforum_Wien_HR_c_Tina_Herzl-scaled.jpg" \* MERGEFORMATINET </w:instrText>
      </w:r>
      <w:r w:rsidRPr="00A76878">
        <w:rPr>
          <w:rFonts w:ascii="Akkurat Regular" w:eastAsia="Times New Roman" w:hAnsi="Akkurat Regular" w:cs="Times New Roman"/>
          <w:color w:val="161616"/>
          <w:lang w:eastAsia="de-DE"/>
        </w:rPr>
        <w:fldChar w:fldCharType="separate"/>
      </w:r>
      <w:r w:rsidRPr="00A76878">
        <w:rPr>
          <w:rFonts w:ascii="Akkurat Regular" w:eastAsia="Times New Roman" w:hAnsi="Akkurat Regular" w:cs="Times New Roman"/>
          <w:noProof/>
          <w:color w:val="161616"/>
          <w:lang w:eastAsia="de-DE"/>
        </w:rPr>
        <w:drawing>
          <wp:inline distT="0" distB="0" distL="0" distR="0" wp14:anchorId="059E0361" wp14:editId="63228E0A">
            <wp:extent cx="5759450" cy="3840480"/>
            <wp:effectExtent l="0" t="0" r="6350" b="0"/>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840480"/>
                    </a:xfrm>
                    <a:prstGeom prst="rect">
                      <a:avLst/>
                    </a:prstGeom>
                    <a:noFill/>
                    <a:ln>
                      <a:noFill/>
                    </a:ln>
                  </pic:spPr>
                </pic:pic>
              </a:graphicData>
            </a:graphic>
          </wp:inline>
        </w:drawing>
      </w:r>
      <w:r w:rsidRPr="00A76878">
        <w:rPr>
          <w:rFonts w:ascii="Akkurat Regular" w:eastAsia="Times New Roman" w:hAnsi="Akkurat Regular" w:cs="Times New Roman"/>
          <w:color w:val="161616"/>
          <w:lang w:eastAsia="de-DE"/>
        </w:rPr>
        <w:fldChar w:fldCharType="end"/>
      </w:r>
    </w:p>
    <w:p w14:paraId="71924768" w14:textId="77777777" w:rsidR="00A76878" w:rsidRDefault="00A76878" w:rsidP="00A76878">
      <w:pPr>
        <w:shd w:val="clear" w:color="auto" w:fill="FFFFFF"/>
        <w:spacing w:before="161"/>
        <w:outlineLvl w:val="0"/>
        <w:rPr>
          <w:rFonts w:ascii="Akkurat LL Bold" w:eastAsia="Times New Roman" w:hAnsi="Akkurat LL Bold" w:cs="Times New Roman"/>
          <w:color w:val="333333"/>
          <w:kern w:val="36"/>
          <w:sz w:val="52"/>
          <w:szCs w:val="52"/>
          <w:lang w:eastAsia="de-DE"/>
        </w:rPr>
      </w:pPr>
    </w:p>
    <w:p w14:paraId="518DC831" w14:textId="77777777" w:rsidR="00A76878" w:rsidRDefault="00A76878" w:rsidP="00A76878">
      <w:pPr>
        <w:shd w:val="clear" w:color="auto" w:fill="FFFFFF"/>
        <w:spacing w:before="161"/>
        <w:outlineLvl w:val="0"/>
        <w:rPr>
          <w:rFonts w:ascii="Akkurat LL Bold" w:eastAsia="Times New Roman" w:hAnsi="Akkurat LL Bold" w:cs="Times New Roman"/>
          <w:color w:val="333333"/>
          <w:kern w:val="36"/>
          <w:sz w:val="52"/>
          <w:szCs w:val="52"/>
          <w:lang w:eastAsia="de-DE"/>
        </w:rPr>
      </w:pPr>
    </w:p>
    <w:p w14:paraId="6EFC7469" w14:textId="13CA438A" w:rsidR="00A76878" w:rsidRPr="00A76878" w:rsidRDefault="00A76878" w:rsidP="00A76878">
      <w:pPr>
        <w:shd w:val="clear" w:color="auto" w:fill="FFFFFF"/>
        <w:spacing w:before="161"/>
        <w:outlineLvl w:val="0"/>
        <w:rPr>
          <w:rFonts w:ascii="Akkurat LL Bold" w:eastAsia="Times New Roman" w:hAnsi="Akkurat LL Bold" w:cs="Times New Roman"/>
          <w:color w:val="333333"/>
          <w:kern w:val="36"/>
          <w:sz w:val="52"/>
          <w:szCs w:val="52"/>
          <w:lang w:eastAsia="de-DE"/>
        </w:rPr>
      </w:pPr>
      <w:r w:rsidRPr="00A76878">
        <w:rPr>
          <w:rFonts w:ascii="Akkurat LL Bold" w:eastAsia="Times New Roman" w:hAnsi="Akkurat LL Bold" w:cs="Times New Roman"/>
          <w:color w:val="333333"/>
          <w:kern w:val="36"/>
          <w:sz w:val="52"/>
          <w:szCs w:val="52"/>
          <w:lang w:eastAsia="de-DE"/>
        </w:rPr>
        <w:lastRenderedPageBreak/>
        <w:t>Das Auswahlverfahren</w:t>
      </w:r>
    </w:p>
    <w:p w14:paraId="60FFB49D" w14:textId="77777777" w:rsidR="00A76878" w:rsidRDefault="00A76878" w:rsidP="00A76878">
      <w:pPr>
        <w:shd w:val="clear" w:color="auto" w:fill="FFFFFF"/>
        <w:spacing w:after="264"/>
        <w:outlineLvl w:val="1"/>
        <w:rPr>
          <w:rFonts w:ascii="Akkurat LL Bold" w:eastAsia="Times New Roman" w:hAnsi="Akkurat LL Bold" w:cs="Times New Roman"/>
          <w:b/>
          <w:bCs/>
          <w:color w:val="333333"/>
          <w:sz w:val="44"/>
          <w:szCs w:val="44"/>
          <w:u w:val="single"/>
          <w:lang w:eastAsia="de-DE"/>
        </w:rPr>
      </w:pPr>
    </w:p>
    <w:p w14:paraId="660ADCD0" w14:textId="4745EF72" w:rsidR="00A76878" w:rsidRPr="00A76878" w:rsidRDefault="00A76878" w:rsidP="00A76878">
      <w:pPr>
        <w:shd w:val="clear" w:color="auto" w:fill="FFFFFF"/>
        <w:spacing w:after="264"/>
        <w:outlineLvl w:val="1"/>
        <w:rPr>
          <w:rFonts w:ascii="Akkurat LL Bold" w:eastAsia="Times New Roman" w:hAnsi="Akkurat LL Bold" w:cs="Times New Roman"/>
          <w:color w:val="333333"/>
          <w:sz w:val="44"/>
          <w:szCs w:val="44"/>
          <w:lang w:eastAsia="de-DE"/>
        </w:rPr>
      </w:pPr>
      <w:r w:rsidRPr="00A76878">
        <w:rPr>
          <w:rFonts w:ascii="Akkurat LL Bold" w:eastAsia="Times New Roman" w:hAnsi="Akkurat LL Bold" w:cs="Times New Roman"/>
          <w:b/>
          <w:bCs/>
          <w:color w:val="333333"/>
          <w:sz w:val="44"/>
          <w:szCs w:val="44"/>
          <w:u w:val="single"/>
          <w:lang w:eastAsia="de-DE"/>
        </w:rPr>
        <w:t>Bewerbung — Video</w:t>
      </w:r>
      <w:r w:rsidRPr="00A76878">
        <w:rPr>
          <w:rFonts w:ascii="Akkurat LL Bold" w:eastAsia="Times New Roman" w:hAnsi="Akkurat LL Bold" w:cs="Times New Roman"/>
          <w:b/>
          <w:bCs/>
          <w:color w:val="333333"/>
          <w:sz w:val="44"/>
          <w:szCs w:val="44"/>
          <w:lang w:eastAsia="de-DE"/>
        </w:rPr>
        <w:br/>
        <w:t>Abgabefrist 31.7.2021</w:t>
      </w:r>
    </w:p>
    <w:p w14:paraId="49C61238"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Übermittlung der Bewerbung mit aussagekräftigem Lebenslauf und einem Video von etwa 15 Minuten.</w:t>
      </w:r>
    </w:p>
    <w:p w14:paraId="4EB5D572"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 xml:space="preserve">Das Video entsteht als Totale-Einstellung, bei guten Licht- und Tonverhältnissen und muss </w:t>
      </w:r>
      <w:proofErr w:type="spellStart"/>
      <w:r w:rsidRPr="00A76878">
        <w:rPr>
          <w:rFonts w:ascii="Akkurat Regular" w:eastAsia="Times New Roman" w:hAnsi="Akkurat Regular" w:cs="Times New Roman"/>
          <w:color w:val="161616"/>
          <w:lang w:eastAsia="de-DE"/>
        </w:rPr>
        <w:t>ungeschnitten</w:t>
      </w:r>
      <w:proofErr w:type="spellEnd"/>
      <w:r w:rsidRPr="00A76878">
        <w:rPr>
          <w:rFonts w:ascii="Akkurat Regular" w:eastAsia="Times New Roman" w:hAnsi="Akkurat Regular" w:cs="Times New Roman"/>
          <w:color w:val="161616"/>
          <w:lang w:eastAsia="de-DE"/>
        </w:rPr>
        <w:t xml:space="preserve"> sein.</w:t>
      </w:r>
    </w:p>
    <w:p w14:paraId="30CA4DDB"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Das Klangforum Wien lädt maximal 10 Musikerinnen und Musiker je Instrument für das Probespiel nach Wien ein.</w:t>
      </w:r>
      <w:r w:rsidRPr="00A76878">
        <w:rPr>
          <w:rFonts w:ascii="Akkurat Regular" w:eastAsia="Times New Roman" w:hAnsi="Akkurat Regular" w:cs="Times New Roman"/>
          <w:color w:val="161616"/>
          <w:lang w:eastAsia="de-DE"/>
        </w:rPr>
        <w:br/>
        <w:t>Die Entscheidung dazu wird innerhalb 31.8.2021 getroffen.</w:t>
      </w:r>
    </w:p>
    <w:p w14:paraId="5C19A36C"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Probespiel – Vorspiele Wien</w:t>
      </w:r>
    </w:p>
    <w:p w14:paraId="20DC8E62"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lang w:eastAsia="de-DE"/>
        </w:rPr>
        <w:t>Kontrabass</w:t>
      </w:r>
      <w:r w:rsidRPr="00A76878">
        <w:rPr>
          <w:rFonts w:ascii="Akkurat Regular" w:eastAsia="Times New Roman" w:hAnsi="Akkurat Regular" w:cs="Times New Roman"/>
          <w:b/>
          <w:bCs/>
          <w:color w:val="161616"/>
          <w:lang w:eastAsia="de-DE"/>
        </w:rPr>
        <w:br/>
      </w:r>
      <w:r w:rsidRPr="00A76878">
        <w:rPr>
          <w:rFonts w:ascii="Akkurat Regular" w:eastAsia="Times New Roman" w:hAnsi="Akkurat Regular" w:cs="Times New Roman"/>
          <w:color w:val="161616"/>
          <w:lang w:eastAsia="de-DE"/>
        </w:rPr>
        <w:t>19. und 20. Januar 2022 (</w:t>
      </w:r>
      <w:proofErr w:type="spellStart"/>
      <w:r w:rsidRPr="00A76878">
        <w:rPr>
          <w:rFonts w:ascii="Akkurat Regular" w:eastAsia="Times New Roman" w:hAnsi="Akkurat Regular" w:cs="Times New Roman"/>
          <w:color w:val="161616"/>
          <w:lang w:eastAsia="de-DE"/>
        </w:rPr>
        <w:t>tbc</w:t>
      </w:r>
      <w:proofErr w:type="spellEnd"/>
      <w:r w:rsidRPr="00A76878">
        <w:rPr>
          <w:rFonts w:ascii="Akkurat Regular" w:eastAsia="Times New Roman" w:hAnsi="Akkurat Regular" w:cs="Times New Roman"/>
          <w:color w:val="161616"/>
          <w:lang w:eastAsia="de-DE"/>
        </w:rPr>
        <w:t>)</w:t>
      </w:r>
    </w:p>
    <w:p w14:paraId="484F0EF5"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lang w:eastAsia="de-DE"/>
        </w:rPr>
        <w:t>I. Runde 1: Vorspiel Solo</w:t>
      </w:r>
    </w:p>
    <w:p w14:paraId="1BFDA02D" w14:textId="77777777" w:rsidR="00A76878" w:rsidRPr="00A76878" w:rsidRDefault="00A76878" w:rsidP="00A76878">
      <w:pPr>
        <w:numPr>
          <w:ilvl w:val="0"/>
          <w:numId w:val="1"/>
        </w:numPr>
        <w:shd w:val="clear" w:color="auto" w:fill="FFFFFF"/>
        <w:spacing w:before="100" w:beforeAutospacing="1" w:after="100" w:afterAutospacing="1"/>
        <w:ind w:left="705"/>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Solostück aus der vorgegebenen Repertoire-Liste sowie ein Werk freier Wahl. (Kann auch das Werk aus dem Bewerbungsvideo sein)</w:t>
      </w:r>
      <w:r w:rsidRPr="00A76878">
        <w:rPr>
          <w:rFonts w:ascii="Akkurat Regular" w:eastAsia="Times New Roman" w:hAnsi="Akkurat Regular" w:cs="Times New Roman"/>
          <w:color w:val="161616"/>
          <w:lang w:eastAsia="de-DE"/>
        </w:rPr>
        <w:br/>
        <w:t>Gesamtdauer etwa 15 Minuten.</w:t>
      </w:r>
    </w:p>
    <w:p w14:paraId="6BF6A9A6"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lang w:eastAsia="de-DE"/>
        </w:rPr>
        <w:t>II. Runde 2: Kammermusik</w:t>
      </w:r>
    </w:p>
    <w:p w14:paraId="70D73432" w14:textId="77777777" w:rsidR="00A76878" w:rsidRPr="00A76878" w:rsidRDefault="00A76878" w:rsidP="00A76878">
      <w:pPr>
        <w:numPr>
          <w:ilvl w:val="0"/>
          <w:numId w:val="2"/>
        </w:numPr>
        <w:shd w:val="clear" w:color="auto" w:fill="FFFFFF"/>
        <w:spacing w:before="100" w:beforeAutospacing="1" w:after="100" w:afterAutospacing="1"/>
        <w:ind w:left="705"/>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Im Probenmodus mit dem Klangforum Wien zu spielen.</w:t>
      </w:r>
    </w:p>
    <w:p w14:paraId="0AFA5BC7" w14:textId="77777777" w:rsidR="00A76878" w:rsidRPr="00A76878" w:rsidRDefault="00A76878" w:rsidP="00A76878">
      <w:pPr>
        <w:numPr>
          <w:ilvl w:val="0"/>
          <w:numId w:val="2"/>
        </w:numPr>
        <w:shd w:val="clear" w:color="auto" w:fill="FFFFFF"/>
        <w:spacing w:before="100" w:beforeAutospacing="1" w:after="100" w:afterAutospacing="1"/>
        <w:ind w:left="705"/>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 xml:space="preserve">Die Werkauswahl für die Kammermusik ergeht rechtzeitig an die eingeladenen </w:t>
      </w:r>
      <w:proofErr w:type="spellStart"/>
      <w:r w:rsidRPr="00A76878">
        <w:rPr>
          <w:rFonts w:ascii="Akkurat Regular" w:eastAsia="Times New Roman" w:hAnsi="Akkurat Regular" w:cs="Times New Roman"/>
          <w:color w:val="161616"/>
          <w:lang w:eastAsia="de-DE"/>
        </w:rPr>
        <w:t>BewerberInnen</w:t>
      </w:r>
      <w:proofErr w:type="spellEnd"/>
      <w:r w:rsidRPr="00A76878">
        <w:rPr>
          <w:rFonts w:ascii="Akkurat Regular" w:eastAsia="Times New Roman" w:hAnsi="Akkurat Regular" w:cs="Times New Roman"/>
          <w:color w:val="161616"/>
          <w:lang w:eastAsia="de-DE"/>
        </w:rPr>
        <w:t>.</w:t>
      </w:r>
    </w:p>
    <w:p w14:paraId="419F8D47"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i/>
          <w:iCs/>
          <w:color w:val="161616"/>
          <w:lang w:eastAsia="de-DE"/>
        </w:rPr>
        <w:t xml:space="preserve">Das Ensemble behält sich vor, gegebenenfalls nicht alle </w:t>
      </w:r>
      <w:proofErr w:type="spellStart"/>
      <w:r w:rsidRPr="00A76878">
        <w:rPr>
          <w:rFonts w:ascii="Akkurat Regular" w:eastAsia="Times New Roman" w:hAnsi="Akkurat Regular" w:cs="Times New Roman"/>
          <w:i/>
          <w:iCs/>
          <w:color w:val="161616"/>
          <w:lang w:eastAsia="de-DE"/>
        </w:rPr>
        <w:t>KünstlerInnen</w:t>
      </w:r>
      <w:proofErr w:type="spellEnd"/>
      <w:r w:rsidRPr="00A76878">
        <w:rPr>
          <w:rFonts w:ascii="Akkurat Regular" w:eastAsia="Times New Roman" w:hAnsi="Akkurat Regular" w:cs="Times New Roman"/>
          <w:i/>
          <w:iCs/>
          <w:color w:val="161616"/>
          <w:lang w:eastAsia="de-DE"/>
        </w:rPr>
        <w:t xml:space="preserve"> zur Kammermusikrunde einzuladen. Für das Probespiel übernimmt das Klangforum Wien die Kosten der Unterbringung in Wien.</w:t>
      </w:r>
    </w:p>
    <w:p w14:paraId="0D44F636" w14:textId="2AE39D75" w:rsidR="00A76878" w:rsidRDefault="00A76878" w:rsidP="00A76878">
      <w:pPr>
        <w:shd w:val="clear" w:color="auto" w:fill="FFFFFF"/>
        <w:spacing w:after="264"/>
        <w:outlineLvl w:val="1"/>
        <w:rPr>
          <w:rFonts w:ascii="Akkurat LL Bold" w:eastAsia="Times New Roman" w:hAnsi="Akkurat LL Bold" w:cs="Times New Roman"/>
          <w:b/>
          <w:bCs/>
          <w:color w:val="333333"/>
          <w:sz w:val="60"/>
          <w:szCs w:val="60"/>
          <w:u w:val="single"/>
          <w:lang w:eastAsia="de-DE"/>
        </w:rPr>
      </w:pPr>
    </w:p>
    <w:p w14:paraId="791C67F8" w14:textId="77777777" w:rsidR="009D56AE" w:rsidRDefault="009D56AE" w:rsidP="00A76878">
      <w:pPr>
        <w:shd w:val="clear" w:color="auto" w:fill="FFFFFF"/>
        <w:spacing w:after="264"/>
        <w:outlineLvl w:val="1"/>
        <w:rPr>
          <w:rFonts w:ascii="Akkurat LL Bold" w:eastAsia="Times New Roman" w:hAnsi="Akkurat LL Bold" w:cs="Times New Roman"/>
          <w:b/>
          <w:bCs/>
          <w:color w:val="333333"/>
          <w:sz w:val="60"/>
          <w:szCs w:val="60"/>
          <w:u w:val="single"/>
          <w:lang w:eastAsia="de-DE"/>
        </w:rPr>
      </w:pPr>
    </w:p>
    <w:p w14:paraId="20FBA82C" w14:textId="0290EF9C" w:rsidR="00A76878" w:rsidRPr="00A76878" w:rsidRDefault="00A76878" w:rsidP="00A76878">
      <w:pPr>
        <w:shd w:val="clear" w:color="auto" w:fill="FFFFFF"/>
        <w:spacing w:after="264"/>
        <w:outlineLvl w:val="1"/>
        <w:rPr>
          <w:rFonts w:ascii="Akkurat LL Bold" w:eastAsia="Times New Roman" w:hAnsi="Akkurat LL Bold" w:cs="Times New Roman"/>
          <w:color w:val="333333"/>
          <w:sz w:val="44"/>
          <w:szCs w:val="44"/>
          <w:lang w:eastAsia="de-DE"/>
        </w:rPr>
      </w:pPr>
      <w:r w:rsidRPr="00A76878">
        <w:rPr>
          <w:rFonts w:ascii="Akkurat LL Bold" w:eastAsia="Times New Roman" w:hAnsi="Akkurat LL Bold" w:cs="Times New Roman"/>
          <w:b/>
          <w:bCs/>
          <w:color w:val="333333"/>
          <w:sz w:val="44"/>
          <w:szCs w:val="44"/>
          <w:u w:val="single"/>
          <w:lang w:eastAsia="de-DE"/>
        </w:rPr>
        <w:lastRenderedPageBreak/>
        <w:t>Ensemblespiel</w:t>
      </w:r>
    </w:p>
    <w:p w14:paraId="716F6F7B"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Maximal 3 Musikerinnen und Musiker je Instrument werden für Konzertprojekte über den Zeitraum von 5 Monaten engagiert. (Voraussichtlich bis spätestens Ende Juni 2022)</w:t>
      </w:r>
    </w:p>
    <w:p w14:paraId="5B14B72B"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Im Anschluss daran wird über die Besetzung der vakanten Positionen entschieden.</w:t>
      </w:r>
    </w:p>
    <w:p w14:paraId="44C3E5A1"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Für Mitglieder des Klangforum Wien ist der Lebensmittelpunkt im Großraum Wien erwünscht.</w:t>
      </w:r>
    </w:p>
    <w:p w14:paraId="2A4D38BE"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i/>
          <w:iCs/>
          <w:color w:val="161616"/>
          <w:lang w:eastAsia="de-DE"/>
        </w:rPr>
        <w:t>Für die Teilnahme am Ensemblespiel werden reguläre Gastmusikerhonorare bezahlt.</w:t>
      </w:r>
    </w:p>
    <w:p w14:paraId="6F869009" w14:textId="77777777" w:rsidR="00A76878" w:rsidRPr="00A76878" w:rsidRDefault="00A76878" w:rsidP="00A76878">
      <w:pPr>
        <w:shd w:val="clear" w:color="auto" w:fill="FFFFFF"/>
        <w:spacing w:after="264"/>
        <w:outlineLvl w:val="1"/>
        <w:rPr>
          <w:rFonts w:ascii="Akkurat LL Bold" w:eastAsia="Times New Roman" w:hAnsi="Akkurat LL Bold" w:cs="Times New Roman"/>
          <w:color w:val="333333"/>
          <w:sz w:val="44"/>
          <w:szCs w:val="44"/>
          <w:lang w:eastAsia="de-DE"/>
        </w:rPr>
      </w:pPr>
      <w:r w:rsidRPr="00A76878">
        <w:rPr>
          <w:rFonts w:ascii="Akkurat LL Bold" w:eastAsia="Times New Roman" w:hAnsi="Akkurat LL Bold" w:cs="Times New Roman"/>
          <w:b/>
          <w:bCs/>
          <w:color w:val="333333"/>
          <w:sz w:val="44"/>
          <w:szCs w:val="44"/>
          <w:u w:val="single"/>
          <w:lang w:eastAsia="de-DE"/>
        </w:rPr>
        <w:br/>
        <w:t>Repertoire Kontrabass</w:t>
      </w:r>
    </w:p>
    <w:p w14:paraId="1850A042"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u w:val="single"/>
          <w:lang w:eastAsia="de-DE"/>
        </w:rPr>
        <w:t>Für das Video:</w:t>
      </w:r>
      <w:r w:rsidRPr="00A76878">
        <w:rPr>
          <w:rFonts w:ascii="Akkurat Regular" w:eastAsia="Times New Roman" w:hAnsi="Akkurat Regular" w:cs="Times New Roman"/>
          <w:color w:val="161616"/>
          <w:lang w:eastAsia="de-DE"/>
        </w:rPr>
        <w:br/>
        <w:t>J.S. Bach: ein Satz aus den Cello-Suiten</w:t>
      </w:r>
      <w:r w:rsidRPr="00A76878">
        <w:rPr>
          <w:rFonts w:ascii="Akkurat Regular" w:eastAsia="Times New Roman" w:hAnsi="Akkurat Regular" w:cs="Times New Roman"/>
          <w:color w:val="161616"/>
          <w:lang w:eastAsia="de-DE"/>
        </w:rPr>
        <w:br/>
        <w:t>Pflichtstück Auswahl Liste</w:t>
      </w:r>
      <w:r w:rsidRPr="00A76878">
        <w:rPr>
          <w:rFonts w:ascii="Akkurat Regular" w:eastAsia="Times New Roman" w:hAnsi="Akkurat Regular" w:cs="Times New Roman"/>
          <w:color w:val="161616"/>
          <w:lang w:eastAsia="de-DE"/>
        </w:rPr>
        <w:br/>
        <w:t>Stück freier Wahl</w:t>
      </w:r>
    </w:p>
    <w:p w14:paraId="6820C889"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Gesamtlänge des Videos: min. 15 min</w:t>
      </w:r>
    </w:p>
    <w:p w14:paraId="4CBA1153"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u w:val="single"/>
          <w:lang w:eastAsia="de-DE"/>
        </w:rPr>
        <w:t>Runde 1:</w:t>
      </w:r>
      <w:r w:rsidRPr="00A76878">
        <w:rPr>
          <w:rFonts w:ascii="Akkurat Regular" w:eastAsia="Times New Roman" w:hAnsi="Akkurat Regular" w:cs="Times New Roman"/>
          <w:b/>
          <w:bCs/>
          <w:color w:val="161616"/>
          <w:lang w:eastAsia="de-DE"/>
        </w:rPr>
        <w:br/>
        <w:t>Pflichtstück:</w:t>
      </w:r>
      <w:r w:rsidRPr="00A76878">
        <w:rPr>
          <w:rFonts w:ascii="Akkurat Regular" w:eastAsia="Times New Roman" w:hAnsi="Akkurat Regular" w:cs="Times New Roman"/>
          <w:color w:val="161616"/>
          <w:lang w:eastAsia="de-DE"/>
        </w:rPr>
        <w:br/>
        <w:t xml:space="preserve">Franco </w:t>
      </w:r>
      <w:proofErr w:type="spellStart"/>
      <w:r w:rsidRPr="00A76878">
        <w:rPr>
          <w:rFonts w:ascii="Akkurat Regular" w:eastAsia="Times New Roman" w:hAnsi="Akkurat Regular" w:cs="Times New Roman"/>
          <w:color w:val="161616"/>
          <w:lang w:eastAsia="de-DE"/>
        </w:rPr>
        <w:t>Donatoni</w:t>
      </w:r>
      <w:proofErr w:type="spellEnd"/>
      <w:r w:rsidRPr="00A76878">
        <w:rPr>
          <w:rFonts w:ascii="Akkurat Regular" w:eastAsia="Times New Roman" w:hAnsi="Akkurat Regular" w:cs="Times New Roman"/>
          <w:color w:val="161616"/>
          <w:lang w:eastAsia="de-DE"/>
        </w:rPr>
        <w:t xml:space="preserve"> – LEM, Due </w:t>
      </w:r>
      <w:proofErr w:type="spellStart"/>
      <w:r w:rsidRPr="00A76878">
        <w:rPr>
          <w:rFonts w:ascii="Akkurat Regular" w:eastAsia="Times New Roman" w:hAnsi="Akkurat Regular" w:cs="Times New Roman"/>
          <w:color w:val="161616"/>
          <w:lang w:eastAsia="de-DE"/>
        </w:rPr>
        <w:t>pezzi</w:t>
      </w:r>
      <w:proofErr w:type="spellEnd"/>
      <w:r w:rsidRPr="00A76878">
        <w:rPr>
          <w:rFonts w:ascii="Akkurat Regular" w:eastAsia="Times New Roman" w:hAnsi="Akkurat Regular" w:cs="Times New Roman"/>
          <w:color w:val="161616"/>
          <w:lang w:eastAsia="de-DE"/>
        </w:rPr>
        <w:t xml:space="preserve"> per </w:t>
      </w:r>
      <w:proofErr w:type="spellStart"/>
      <w:r w:rsidRPr="00A76878">
        <w:rPr>
          <w:rFonts w:ascii="Akkurat Regular" w:eastAsia="Times New Roman" w:hAnsi="Akkurat Regular" w:cs="Times New Roman"/>
          <w:color w:val="161616"/>
          <w:lang w:eastAsia="de-DE"/>
        </w:rPr>
        <w:t>contrabasso</w:t>
      </w:r>
      <w:proofErr w:type="spellEnd"/>
      <w:r w:rsidRPr="00A76878">
        <w:rPr>
          <w:rFonts w:ascii="Akkurat Regular" w:eastAsia="Times New Roman" w:hAnsi="Akkurat Regular" w:cs="Times New Roman"/>
          <w:color w:val="161616"/>
          <w:lang w:eastAsia="de-DE"/>
        </w:rPr>
        <w:t xml:space="preserve"> (1983)</w:t>
      </w:r>
      <w:r w:rsidRPr="00A76878">
        <w:rPr>
          <w:rFonts w:ascii="Akkurat Regular" w:eastAsia="Times New Roman" w:hAnsi="Akkurat Regular" w:cs="Times New Roman"/>
          <w:color w:val="161616"/>
          <w:lang w:eastAsia="de-DE"/>
        </w:rPr>
        <w:br/>
        <w:t>Stück freier Wahl</w:t>
      </w:r>
    </w:p>
    <w:p w14:paraId="19378A07"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u w:val="single"/>
          <w:lang w:eastAsia="de-DE"/>
        </w:rPr>
        <w:t>Runde 2:</w:t>
      </w:r>
      <w:r w:rsidRPr="00A76878">
        <w:rPr>
          <w:rFonts w:ascii="Akkurat Regular" w:eastAsia="Times New Roman" w:hAnsi="Akkurat Regular" w:cs="Times New Roman"/>
          <w:b/>
          <w:bCs/>
          <w:color w:val="161616"/>
          <w:u w:val="single"/>
          <w:lang w:eastAsia="de-DE"/>
        </w:rPr>
        <w:br/>
      </w:r>
      <w:r w:rsidRPr="00A76878">
        <w:rPr>
          <w:rFonts w:ascii="Akkurat Regular" w:eastAsia="Times New Roman" w:hAnsi="Akkurat Regular" w:cs="Times New Roman"/>
          <w:b/>
          <w:bCs/>
          <w:color w:val="161616"/>
          <w:lang w:eastAsia="de-DE"/>
        </w:rPr>
        <w:t>Kammermusik</w:t>
      </w:r>
    </w:p>
    <w:p w14:paraId="02B6DF1A"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u w:val="single"/>
          <w:lang w:eastAsia="de-DE"/>
        </w:rPr>
        <w:t>Liste Solorepertoire:</w:t>
      </w:r>
      <w:r w:rsidRPr="00A76878">
        <w:rPr>
          <w:rFonts w:ascii="Akkurat Regular" w:eastAsia="Times New Roman" w:hAnsi="Akkurat Regular" w:cs="Times New Roman"/>
          <w:b/>
          <w:bCs/>
          <w:color w:val="161616"/>
          <w:u w:val="single"/>
          <w:lang w:eastAsia="de-DE"/>
        </w:rPr>
        <w:br/>
      </w:r>
      <w:proofErr w:type="spellStart"/>
      <w:r w:rsidRPr="00A76878">
        <w:rPr>
          <w:rFonts w:ascii="Akkurat Regular" w:eastAsia="Times New Roman" w:hAnsi="Akkurat Regular" w:cs="Times New Roman"/>
          <w:color w:val="161616"/>
          <w:lang w:eastAsia="de-DE"/>
        </w:rPr>
        <w:t>Iannis</w:t>
      </w:r>
      <w:proofErr w:type="spellEnd"/>
      <w:r w:rsidRPr="00A76878">
        <w:rPr>
          <w:rFonts w:ascii="Akkurat Regular" w:eastAsia="Times New Roman" w:hAnsi="Akkurat Regular" w:cs="Times New Roman"/>
          <w:color w:val="161616"/>
          <w:lang w:eastAsia="de-DE"/>
        </w:rPr>
        <w:t xml:space="preserve"> </w:t>
      </w:r>
      <w:proofErr w:type="spellStart"/>
      <w:r w:rsidRPr="00A76878">
        <w:rPr>
          <w:rFonts w:ascii="Akkurat Regular" w:eastAsia="Times New Roman" w:hAnsi="Akkurat Regular" w:cs="Times New Roman"/>
          <w:color w:val="161616"/>
          <w:lang w:eastAsia="de-DE"/>
        </w:rPr>
        <w:t>Xenakis</w:t>
      </w:r>
      <w:proofErr w:type="spellEnd"/>
      <w:r w:rsidRPr="00A76878">
        <w:rPr>
          <w:rFonts w:ascii="Akkurat Regular" w:eastAsia="Times New Roman" w:hAnsi="Akkurat Regular" w:cs="Times New Roman"/>
          <w:color w:val="161616"/>
          <w:lang w:eastAsia="de-DE"/>
        </w:rPr>
        <w:t xml:space="preserve">, </w:t>
      </w:r>
      <w:proofErr w:type="spellStart"/>
      <w:r w:rsidRPr="00A76878">
        <w:rPr>
          <w:rFonts w:ascii="Akkurat Regular" w:eastAsia="Times New Roman" w:hAnsi="Akkurat Regular" w:cs="Times New Roman"/>
          <w:color w:val="161616"/>
          <w:lang w:eastAsia="de-DE"/>
        </w:rPr>
        <w:t>Theraps</w:t>
      </w:r>
      <w:proofErr w:type="spellEnd"/>
      <w:r w:rsidRPr="00A76878">
        <w:rPr>
          <w:rFonts w:ascii="Akkurat Regular" w:eastAsia="Times New Roman" w:hAnsi="Akkurat Regular" w:cs="Times New Roman"/>
          <w:color w:val="161616"/>
          <w:lang w:eastAsia="de-DE"/>
        </w:rPr>
        <w:t xml:space="preserve"> (1976)</w:t>
      </w:r>
      <w:r w:rsidRPr="00A76878">
        <w:rPr>
          <w:rFonts w:ascii="Akkurat Regular" w:eastAsia="Times New Roman" w:hAnsi="Akkurat Regular" w:cs="Times New Roman"/>
          <w:color w:val="161616"/>
          <w:lang w:eastAsia="de-DE"/>
        </w:rPr>
        <w:br/>
        <w:t>Rebecca Saunders, Fury (2015)</w:t>
      </w:r>
      <w:r w:rsidRPr="00A76878">
        <w:rPr>
          <w:rFonts w:ascii="Akkurat Regular" w:eastAsia="Times New Roman" w:hAnsi="Akkurat Regular" w:cs="Times New Roman"/>
          <w:color w:val="161616"/>
          <w:lang w:eastAsia="de-DE"/>
        </w:rPr>
        <w:br/>
        <w:t xml:space="preserve">Stefano </w:t>
      </w:r>
      <w:proofErr w:type="spellStart"/>
      <w:r w:rsidRPr="00A76878">
        <w:rPr>
          <w:rFonts w:ascii="Akkurat Regular" w:eastAsia="Times New Roman" w:hAnsi="Akkurat Regular" w:cs="Times New Roman"/>
          <w:color w:val="161616"/>
          <w:lang w:eastAsia="de-DE"/>
        </w:rPr>
        <w:t>Scodanibbio</w:t>
      </w:r>
      <w:proofErr w:type="spellEnd"/>
      <w:r w:rsidRPr="00A76878">
        <w:rPr>
          <w:rFonts w:ascii="Akkurat Regular" w:eastAsia="Times New Roman" w:hAnsi="Akkurat Regular" w:cs="Times New Roman"/>
          <w:color w:val="161616"/>
          <w:lang w:eastAsia="de-DE"/>
        </w:rPr>
        <w:t xml:space="preserve">, </w:t>
      </w:r>
      <w:proofErr w:type="spellStart"/>
      <w:r w:rsidRPr="00A76878">
        <w:rPr>
          <w:rFonts w:ascii="Akkurat Regular" w:eastAsia="Times New Roman" w:hAnsi="Akkurat Regular" w:cs="Times New Roman"/>
          <w:color w:val="161616"/>
          <w:lang w:eastAsia="de-DE"/>
        </w:rPr>
        <w:t>Alisei</w:t>
      </w:r>
      <w:proofErr w:type="spellEnd"/>
      <w:r w:rsidRPr="00A76878">
        <w:rPr>
          <w:rFonts w:ascii="Akkurat Regular" w:eastAsia="Times New Roman" w:hAnsi="Akkurat Regular" w:cs="Times New Roman"/>
          <w:color w:val="161616"/>
          <w:lang w:eastAsia="de-DE"/>
        </w:rPr>
        <w:t xml:space="preserve"> (1986)</w:t>
      </w:r>
      <w:r w:rsidRPr="00A76878">
        <w:rPr>
          <w:rFonts w:ascii="Akkurat Regular" w:eastAsia="Times New Roman" w:hAnsi="Akkurat Regular" w:cs="Times New Roman"/>
          <w:color w:val="161616"/>
          <w:lang w:eastAsia="de-DE"/>
        </w:rPr>
        <w:br/>
        <w:t xml:space="preserve">Georges </w:t>
      </w:r>
      <w:proofErr w:type="spellStart"/>
      <w:r w:rsidRPr="00A76878">
        <w:rPr>
          <w:rFonts w:ascii="Akkurat Regular" w:eastAsia="Times New Roman" w:hAnsi="Akkurat Regular" w:cs="Times New Roman"/>
          <w:color w:val="161616"/>
          <w:lang w:eastAsia="de-DE"/>
        </w:rPr>
        <w:t>Aperghis</w:t>
      </w:r>
      <w:proofErr w:type="spellEnd"/>
      <w:r w:rsidRPr="00A76878">
        <w:rPr>
          <w:rFonts w:ascii="Akkurat Regular" w:eastAsia="Times New Roman" w:hAnsi="Akkurat Regular" w:cs="Times New Roman"/>
          <w:color w:val="161616"/>
          <w:lang w:eastAsia="de-DE"/>
        </w:rPr>
        <w:t>, Parlando (2009/2010)</w:t>
      </w:r>
      <w:r w:rsidRPr="00A76878">
        <w:rPr>
          <w:rFonts w:ascii="Akkurat Regular" w:eastAsia="Times New Roman" w:hAnsi="Akkurat Regular" w:cs="Times New Roman"/>
          <w:color w:val="161616"/>
          <w:lang w:eastAsia="de-DE"/>
        </w:rPr>
        <w:br/>
        <w:t xml:space="preserve">Luciano Berio, </w:t>
      </w:r>
      <w:proofErr w:type="spellStart"/>
      <w:r w:rsidRPr="00A76878">
        <w:rPr>
          <w:rFonts w:ascii="Akkurat Regular" w:eastAsia="Times New Roman" w:hAnsi="Akkurat Regular" w:cs="Times New Roman"/>
          <w:color w:val="161616"/>
          <w:lang w:eastAsia="de-DE"/>
        </w:rPr>
        <w:t>Sequenza</w:t>
      </w:r>
      <w:proofErr w:type="spellEnd"/>
      <w:r w:rsidRPr="00A76878">
        <w:rPr>
          <w:rFonts w:ascii="Akkurat Regular" w:eastAsia="Times New Roman" w:hAnsi="Akkurat Regular" w:cs="Times New Roman"/>
          <w:color w:val="161616"/>
          <w:lang w:eastAsia="de-DE"/>
        </w:rPr>
        <w:t xml:space="preserve"> (2002/2004)</w:t>
      </w:r>
      <w:r w:rsidRPr="00A76878">
        <w:rPr>
          <w:rFonts w:ascii="Akkurat Regular" w:eastAsia="Times New Roman" w:hAnsi="Akkurat Regular" w:cs="Times New Roman"/>
          <w:color w:val="161616"/>
          <w:lang w:eastAsia="de-DE"/>
        </w:rPr>
        <w:br/>
        <w:t xml:space="preserve">Brian </w:t>
      </w:r>
      <w:proofErr w:type="spellStart"/>
      <w:r w:rsidRPr="00A76878">
        <w:rPr>
          <w:rFonts w:ascii="Akkurat Regular" w:eastAsia="Times New Roman" w:hAnsi="Akkurat Regular" w:cs="Times New Roman"/>
          <w:color w:val="161616"/>
          <w:lang w:eastAsia="de-DE"/>
        </w:rPr>
        <w:t>Ferneyhough</w:t>
      </w:r>
      <w:proofErr w:type="spellEnd"/>
      <w:r w:rsidRPr="00A76878">
        <w:rPr>
          <w:rFonts w:ascii="Akkurat Regular" w:eastAsia="Times New Roman" w:hAnsi="Akkurat Regular" w:cs="Times New Roman"/>
          <w:color w:val="161616"/>
          <w:lang w:eastAsia="de-DE"/>
        </w:rPr>
        <w:t xml:space="preserve">, </w:t>
      </w:r>
      <w:proofErr w:type="spellStart"/>
      <w:r w:rsidRPr="00A76878">
        <w:rPr>
          <w:rFonts w:ascii="Akkurat Regular" w:eastAsia="Times New Roman" w:hAnsi="Akkurat Regular" w:cs="Times New Roman"/>
          <w:color w:val="161616"/>
          <w:lang w:eastAsia="de-DE"/>
        </w:rPr>
        <w:t>trittico</w:t>
      </w:r>
      <w:proofErr w:type="spellEnd"/>
      <w:r w:rsidRPr="00A76878">
        <w:rPr>
          <w:rFonts w:ascii="Akkurat Regular" w:eastAsia="Times New Roman" w:hAnsi="Akkurat Regular" w:cs="Times New Roman"/>
          <w:color w:val="161616"/>
          <w:lang w:eastAsia="de-DE"/>
        </w:rPr>
        <w:t xml:space="preserve"> per G.S. (1989)</w:t>
      </w:r>
    </w:p>
    <w:p w14:paraId="244712F6" w14:textId="6B4ACA03" w:rsidR="00A76878" w:rsidRPr="00592213" w:rsidRDefault="00A76878" w:rsidP="00592213">
      <w:pPr>
        <w:shd w:val="clear" w:color="auto" w:fill="FFFFFF"/>
        <w:spacing w:after="264"/>
        <w:outlineLvl w:val="1"/>
        <w:rPr>
          <w:rFonts w:ascii="Akkurat LL Bold" w:eastAsia="Times New Roman" w:hAnsi="Akkurat LL Bold" w:cs="Times New Roman"/>
          <w:b/>
          <w:bCs/>
          <w:color w:val="333333"/>
          <w:sz w:val="44"/>
          <w:szCs w:val="44"/>
          <w:u w:val="single"/>
          <w:lang w:eastAsia="de-DE"/>
        </w:rPr>
      </w:pPr>
      <w:r w:rsidRPr="00A76878">
        <w:rPr>
          <w:rFonts w:ascii="Akkurat LL Bold" w:eastAsia="Times New Roman" w:hAnsi="Akkurat LL Bold" w:cs="Times New Roman"/>
          <w:b/>
          <w:bCs/>
          <w:color w:val="333333"/>
          <w:sz w:val="44"/>
          <w:szCs w:val="44"/>
          <w:u w:val="single"/>
          <w:lang w:eastAsia="de-DE"/>
        </w:rPr>
        <w:br/>
      </w:r>
      <w:bookmarkStart w:id="0" w:name="_GoBack"/>
      <w:bookmarkEnd w:id="0"/>
      <w:r w:rsidRPr="00A76878">
        <w:rPr>
          <w:rFonts w:ascii="Akkurat Regular" w:eastAsia="Times New Roman" w:hAnsi="Akkurat Regular" w:cs="Times New Roman"/>
          <w:color w:val="0A8CF4"/>
          <w:lang w:eastAsia="de-DE"/>
        </w:rPr>
        <w:t>Für weitere Informationen kontaktieren Sie bitte </w:t>
      </w:r>
      <w:hyperlink r:id="rId9" w:history="1">
        <w:r w:rsidRPr="00A76878">
          <w:rPr>
            <w:rFonts w:ascii="Akkurat Regular" w:eastAsia="Times New Roman" w:hAnsi="Akkurat Regular" w:cs="Times New Roman"/>
            <w:color w:val="333333"/>
            <w:lang w:eastAsia="de-DE"/>
          </w:rPr>
          <w:t>info@klangforum.at</w:t>
        </w:r>
      </w:hyperlink>
    </w:p>
    <w:p w14:paraId="02164705" w14:textId="77777777" w:rsidR="00086A5E" w:rsidRDefault="00086A5E"/>
    <w:sectPr w:rsidR="00086A5E" w:rsidSect="00B65A05">
      <w:headerReference w:type="default" r:id="rId10"/>
      <w:pgSz w:w="11906" w:h="16838"/>
      <w:pgMar w:top="226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67AE" w14:textId="77777777" w:rsidR="00A33BFD" w:rsidRDefault="00A33BFD" w:rsidP="00086A5E">
      <w:r>
        <w:separator/>
      </w:r>
    </w:p>
  </w:endnote>
  <w:endnote w:type="continuationSeparator" w:id="0">
    <w:p w14:paraId="2006BA45" w14:textId="77777777" w:rsidR="00A33BFD" w:rsidRDefault="00A33BFD" w:rsidP="0008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kurat LL Bold">
    <w:altName w:val="Cambria"/>
    <w:panose1 w:val="020B0604020202020204"/>
    <w:charset w:val="00"/>
    <w:family w:val="roman"/>
    <w:pitch w:val="default"/>
  </w:font>
  <w:font w:name="Akkurat Regular">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E6C0" w14:textId="77777777" w:rsidR="00A33BFD" w:rsidRDefault="00A33BFD" w:rsidP="00086A5E">
      <w:r>
        <w:separator/>
      </w:r>
    </w:p>
  </w:footnote>
  <w:footnote w:type="continuationSeparator" w:id="0">
    <w:p w14:paraId="54105444" w14:textId="77777777" w:rsidR="00A33BFD" w:rsidRDefault="00A33BFD" w:rsidP="0008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8A98" w14:textId="77777777" w:rsidR="00086A5E" w:rsidRDefault="00B65A05">
    <w:pPr>
      <w:pStyle w:val="Kopfzeile"/>
    </w:pPr>
    <w:r>
      <w:rPr>
        <w:noProof/>
      </w:rPr>
      <w:drawing>
        <wp:anchor distT="0" distB="0" distL="114300" distR="114300" simplePos="0" relativeHeight="251658240" behindDoc="0" locked="1" layoutInCell="1" allowOverlap="1" wp14:anchorId="7D5C5DD2" wp14:editId="5B883607">
          <wp:simplePos x="0" y="0"/>
          <wp:positionH relativeFrom="page">
            <wp:posOffset>0</wp:posOffset>
          </wp:positionH>
          <wp:positionV relativeFrom="page">
            <wp:posOffset>0</wp:posOffset>
          </wp:positionV>
          <wp:extent cx="7585200" cy="144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85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0E3"/>
    <w:multiLevelType w:val="multilevel"/>
    <w:tmpl w:val="666C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1602D"/>
    <w:multiLevelType w:val="multilevel"/>
    <w:tmpl w:val="B318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5E"/>
    <w:rsid w:val="00086A5E"/>
    <w:rsid w:val="00592213"/>
    <w:rsid w:val="00806B7C"/>
    <w:rsid w:val="00852207"/>
    <w:rsid w:val="009C1660"/>
    <w:rsid w:val="009D56AE"/>
    <w:rsid w:val="00A33BFD"/>
    <w:rsid w:val="00A76878"/>
    <w:rsid w:val="00B456ED"/>
    <w:rsid w:val="00B54E1E"/>
    <w:rsid w:val="00B65A05"/>
    <w:rsid w:val="00FE3A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7546"/>
  <w15:chartTrackingRefBased/>
  <w15:docId w15:val="{7A889D23-0200-A646-B7AB-1D5215F7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768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76878"/>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6A5E"/>
    <w:pPr>
      <w:tabs>
        <w:tab w:val="center" w:pos="4536"/>
        <w:tab w:val="right" w:pos="9072"/>
      </w:tabs>
    </w:pPr>
  </w:style>
  <w:style w:type="character" w:customStyle="1" w:styleId="KopfzeileZchn">
    <w:name w:val="Kopfzeile Zchn"/>
    <w:basedOn w:val="Absatz-Standardschriftart"/>
    <w:link w:val="Kopfzeile"/>
    <w:uiPriority w:val="99"/>
    <w:rsid w:val="00086A5E"/>
  </w:style>
  <w:style w:type="paragraph" w:styleId="Fuzeile">
    <w:name w:val="footer"/>
    <w:basedOn w:val="Standard"/>
    <w:link w:val="FuzeileZchn"/>
    <w:uiPriority w:val="99"/>
    <w:unhideWhenUsed/>
    <w:rsid w:val="00086A5E"/>
    <w:pPr>
      <w:tabs>
        <w:tab w:val="center" w:pos="4536"/>
        <w:tab w:val="right" w:pos="9072"/>
      </w:tabs>
    </w:pPr>
  </w:style>
  <w:style w:type="character" w:customStyle="1" w:styleId="FuzeileZchn">
    <w:name w:val="Fußzeile Zchn"/>
    <w:basedOn w:val="Absatz-Standardschriftart"/>
    <w:link w:val="Fuzeile"/>
    <w:uiPriority w:val="99"/>
    <w:rsid w:val="00086A5E"/>
  </w:style>
  <w:style w:type="paragraph" w:styleId="StandardWeb">
    <w:name w:val="Normal (Web)"/>
    <w:basedOn w:val="Standard"/>
    <w:uiPriority w:val="99"/>
    <w:semiHidden/>
    <w:unhideWhenUsed/>
    <w:rsid w:val="00086A5E"/>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A7687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76878"/>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A76878"/>
    <w:rPr>
      <w:b/>
      <w:bCs/>
    </w:rPr>
  </w:style>
  <w:style w:type="character" w:styleId="Hervorhebung">
    <w:name w:val="Emphasis"/>
    <w:basedOn w:val="Absatz-Standardschriftart"/>
    <w:uiPriority w:val="20"/>
    <w:qFormat/>
    <w:rsid w:val="00A76878"/>
    <w:rPr>
      <w:i/>
      <w:iCs/>
    </w:rPr>
  </w:style>
  <w:style w:type="character" w:styleId="Hyperlink">
    <w:name w:val="Hyperlink"/>
    <w:basedOn w:val="Absatz-Standardschriftart"/>
    <w:uiPriority w:val="99"/>
    <w:semiHidden/>
    <w:unhideWhenUsed/>
    <w:rsid w:val="00A76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3178">
      <w:bodyDiv w:val="1"/>
      <w:marLeft w:val="0"/>
      <w:marRight w:val="0"/>
      <w:marTop w:val="0"/>
      <w:marBottom w:val="0"/>
      <w:divBdr>
        <w:top w:val="none" w:sz="0" w:space="0" w:color="auto"/>
        <w:left w:val="none" w:sz="0" w:space="0" w:color="auto"/>
        <w:bottom w:val="none" w:sz="0" w:space="0" w:color="auto"/>
        <w:right w:val="none" w:sz="0" w:space="0" w:color="auto"/>
      </w:divBdr>
      <w:divsChild>
        <w:div w:id="657854235">
          <w:marLeft w:val="0"/>
          <w:marRight w:val="0"/>
          <w:marTop w:val="0"/>
          <w:marBottom w:val="0"/>
          <w:divBdr>
            <w:top w:val="none" w:sz="0" w:space="0" w:color="auto"/>
            <w:left w:val="none" w:sz="0" w:space="0" w:color="auto"/>
            <w:bottom w:val="none" w:sz="0" w:space="0" w:color="auto"/>
            <w:right w:val="none" w:sz="0" w:space="0" w:color="auto"/>
          </w:divBdr>
        </w:div>
      </w:divsChild>
    </w:div>
    <w:div w:id="128133070">
      <w:bodyDiv w:val="1"/>
      <w:marLeft w:val="0"/>
      <w:marRight w:val="0"/>
      <w:marTop w:val="0"/>
      <w:marBottom w:val="0"/>
      <w:divBdr>
        <w:top w:val="none" w:sz="0" w:space="0" w:color="auto"/>
        <w:left w:val="none" w:sz="0" w:space="0" w:color="auto"/>
        <w:bottom w:val="none" w:sz="0" w:space="0" w:color="auto"/>
        <w:right w:val="none" w:sz="0" w:space="0" w:color="auto"/>
      </w:divBdr>
      <w:divsChild>
        <w:div w:id="554390955">
          <w:marLeft w:val="0"/>
          <w:marRight w:val="0"/>
          <w:marTop w:val="0"/>
          <w:marBottom w:val="0"/>
          <w:divBdr>
            <w:top w:val="single" w:sz="2" w:space="0" w:color="EAE9E9"/>
            <w:left w:val="single" w:sz="2" w:space="0" w:color="EAE9E9"/>
            <w:bottom w:val="single" w:sz="2" w:space="0" w:color="EAE9E9"/>
            <w:right w:val="single" w:sz="2" w:space="0" w:color="EAE9E9"/>
          </w:divBdr>
          <w:divsChild>
            <w:div w:id="689189168">
              <w:marLeft w:val="-297"/>
              <w:marRight w:val="-297"/>
              <w:marTop w:val="0"/>
              <w:marBottom w:val="0"/>
              <w:divBdr>
                <w:top w:val="none" w:sz="0" w:space="0" w:color="auto"/>
                <w:left w:val="none" w:sz="0" w:space="0" w:color="auto"/>
                <w:bottom w:val="none" w:sz="0" w:space="0" w:color="auto"/>
                <w:right w:val="none" w:sz="0" w:space="0" w:color="auto"/>
              </w:divBdr>
              <w:divsChild>
                <w:div w:id="1162087529">
                  <w:marLeft w:val="0"/>
                  <w:marRight w:val="0"/>
                  <w:marTop w:val="0"/>
                  <w:marBottom w:val="300"/>
                  <w:divBdr>
                    <w:top w:val="none" w:sz="0" w:space="0" w:color="auto"/>
                    <w:left w:val="none" w:sz="0" w:space="0" w:color="auto"/>
                    <w:bottom w:val="none" w:sz="0" w:space="0" w:color="auto"/>
                    <w:right w:val="none" w:sz="0" w:space="0" w:color="auto"/>
                  </w:divBdr>
                  <w:divsChild>
                    <w:div w:id="169757693">
                      <w:marLeft w:val="282"/>
                      <w:marRight w:val="282"/>
                      <w:marTop w:val="0"/>
                      <w:marBottom w:val="0"/>
                      <w:divBdr>
                        <w:top w:val="none" w:sz="0" w:space="0" w:color="auto"/>
                        <w:left w:val="none" w:sz="0" w:space="0" w:color="auto"/>
                        <w:bottom w:val="none" w:sz="0" w:space="0" w:color="auto"/>
                        <w:right w:val="none" w:sz="0" w:space="0" w:color="auto"/>
                      </w:divBdr>
                      <w:divsChild>
                        <w:div w:id="1952399667">
                          <w:marLeft w:val="0"/>
                          <w:marRight w:val="0"/>
                          <w:marTop w:val="150"/>
                          <w:marBottom w:val="225"/>
                          <w:divBdr>
                            <w:top w:val="none" w:sz="0" w:space="0" w:color="auto"/>
                            <w:left w:val="none" w:sz="0" w:space="0" w:color="auto"/>
                            <w:bottom w:val="none" w:sz="0" w:space="0" w:color="auto"/>
                            <w:right w:val="none" w:sz="0" w:space="0" w:color="auto"/>
                          </w:divBdr>
                        </w:div>
                        <w:div w:id="1864397231">
                          <w:marLeft w:val="0"/>
                          <w:marRight w:val="0"/>
                          <w:marTop w:val="0"/>
                          <w:marBottom w:val="0"/>
                          <w:divBdr>
                            <w:top w:val="none" w:sz="0" w:space="0" w:color="auto"/>
                            <w:left w:val="none" w:sz="0" w:space="0" w:color="auto"/>
                            <w:bottom w:val="none" w:sz="0" w:space="0" w:color="auto"/>
                            <w:right w:val="none" w:sz="0" w:space="0" w:color="auto"/>
                          </w:divBdr>
                        </w:div>
                        <w:div w:id="20028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3914">
          <w:marLeft w:val="0"/>
          <w:marRight w:val="0"/>
          <w:marTop w:val="0"/>
          <w:marBottom w:val="0"/>
          <w:divBdr>
            <w:top w:val="single" w:sz="2" w:space="0" w:color="EAE9E9"/>
            <w:left w:val="single" w:sz="2" w:space="0" w:color="EAE9E9"/>
            <w:bottom w:val="single" w:sz="2" w:space="0" w:color="EAE9E9"/>
            <w:right w:val="single" w:sz="2" w:space="0" w:color="EAE9E9"/>
          </w:divBdr>
          <w:divsChild>
            <w:div w:id="301231032">
              <w:marLeft w:val="-297"/>
              <w:marRight w:val="-297"/>
              <w:marTop w:val="0"/>
              <w:marBottom w:val="0"/>
              <w:divBdr>
                <w:top w:val="none" w:sz="0" w:space="0" w:color="auto"/>
                <w:left w:val="none" w:sz="0" w:space="0" w:color="auto"/>
                <w:bottom w:val="none" w:sz="0" w:space="0" w:color="auto"/>
                <w:right w:val="none" w:sz="0" w:space="0" w:color="auto"/>
              </w:divBdr>
              <w:divsChild>
                <w:div w:id="1608926620">
                  <w:marLeft w:val="0"/>
                  <w:marRight w:val="0"/>
                  <w:marTop w:val="0"/>
                  <w:marBottom w:val="300"/>
                  <w:divBdr>
                    <w:top w:val="none" w:sz="0" w:space="0" w:color="auto"/>
                    <w:left w:val="none" w:sz="0" w:space="0" w:color="auto"/>
                    <w:bottom w:val="none" w:sz="0" w:space="0" w:color="auto"/>
                    <w:right w:val="none" w:sz="0" w:space="0" w:color="auto"/>
                  </w:divBdr>
                  <w:divsChild>
                    <w:div w:id="1424689335">
                      <w:marLeft w:val="282"/>
                      <w:marRight w:val="282"/>
                      <w:marTop w:val="0"/>
                      <w:marBottom w:val="0"/>
                      <w:divBdr>
                        <w:top w:val="none" w:sz="0" w:space="0" w:color="auto"/>
                        <w:left w:val="none" w:sz="0" w:space="0" w:color="auto"/>
                        <w:bottom w:val="none" w:sz="0" w:space="0" w:color="auto"/>
                        <w:right w:val="none" w:sz="0" w:space="0" w:color="auto"/>
                      </w:divBdr>
                      <w:divsChild>
                        <w:div w:id="295766491">
                          <w:marLeft w:val="0"/>
                          <w:marRight w:val="0"/>
                          <w:marTop w:val="150"/>
                          <w:marBottom w:val="225"/>
                          <w:divBdr>
                            <w:top w:val="none" w:sz="0" w:space="0" w:color="auto"/>
                            <w:left w:val="none" w:sz="0" w:space="0" w:color="auto"/>
                            <w:bottom w:val="none" w:sz="0" w:space="0" w:color="auto"/>
                            <w:right w:val="none" w:sz="0" w:space="0" w:color="auto"/>
                          </w:divBdr>
                        </w:div>
                        <w:div w:id="3331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8305">
      <w:bodyDiv w:val="1"/>
      <w:marLeft w:val="0"/>
      <w:marRight w:val="0"/>
      <w:marTop w:val="0"/>
      <w:marBottom w:val="0"/>
      <w:divBdr>
        <w:top w:val="none" w:sz="0" w:space="0" w:color="auto"/>
        <w:left w:val="none" w:sz="0" w:space="0" w:color="auto"/>
        <w:bottom w:val="none" w:sz="0" w:space="0" w:color="auto"/>
        <w:right w:val="none" w:sz="0" w:space="0" w:color="auto"/>
      </w:divBdr>
      <w:divsChild>
        <w:div w:id="1079671637">
          <w:marLeft w:val="0"/>
          <w:marRight w:val="0"/>
          <w:marTop w:val="0"/>
          <w:marBottom w:val="0"/>
          <w:divBdr>
            <w:top w:val="none" w:sz="0" w:space="0" w:color="auto"/>
            <w:left w:val="none" w:sz="0" w:space="0" w:color="auto"/>
            <w:bottom w:val="none" w:sz="0" w:space="0" w:color="auto"/>
            <w:right w:val="none" w:sz="0" w:space="0" w:color="auto"/>
          </w:divBdr>
        </w:div>
      </w:divsChild>
    </w:div>
    <w:div w:id="827208964">
      <w:bodyDiv w:val="1"/>
      <w:marLeft w:val="0"/>
      <w:marRight w:val="0"/>
      <w:marTop w:val="0"/>
      <w:marBottom w:val="0"/>
      <w:divBdr>
        <w:top w:val="none" w:sz="0" w:space="0" w:color="auto"/>
        <w:left w:val="none" w:sz="0" w:space="0" w:color="auto"/>
        <w:bottom w:val="none" w:sz="0" w:space="0" w:color="auto"/>
        <w:right w:val="none" w:sz="0" w:space="0" w:color="auto"/>
      </w:divBdr>
      <w:divsChild>
        <w:div w:id="3749669">
          <w:marLeft w:val="0"/>
          <w:marRight w:val="0"/>
          <w:marTop w:val="0"/>
          <w:marBottom w:val="0"/>
          <w:divBdr>
            <w:top w:val="none" w:sz="0" w:space="0" w:color="auto"/>
            <w:left w:val="none" w:sz="0" w:space="0" w:color="auto"/>
            <w:bottom w:val="none" w:sz="0" w:space="0" w:color="auto"/>
            <w:right w:val="none" w:sz="0" w:space="0" w:color="auto"/>
          </w:divBdr>
        </w:div>
      </w:divsChild>
    </w:div>
    <w:div w:id="856694046">
      <w:bodyDiv w:val="1"/>
      <w:marLeft w:val="0"/>
      <w:marRight w:val="0"/>
      <w:marTop w:val="0"/>
      <w:marBottom w:val="0"/>
      <w:divBdr>
        <w:top w:val="none" w:sz="0" w:space="0" w:color="auto"/>
        <w:left w:val="none" w:sz="0" w:space="0" w:color="auto"/>
        <w:bottom w:val="none" w:sz="0" w:space="0" w:color="auto"/>
        <w:right w:val="none" w:sz="0" w:space="0" w:color="auto"/>
      </w:divBdr>
      <w:divsChild>
        <w:div w:id="1132946210">
          <w:marLeft w:val="0"/>
          <w:marRight w:val="0"/>
          <w:marTop w:val="0"/>
          <w:marBottom w:val="0"/>
          <w:divBdr>
            <w:top w:val="none" w:sz="0" w:space="0" w:color="auto"/>
            <w:left w:val="none" w:sz="0" w:space="0" w:color="auto"/>
            <w:bottom w:val="none" w:sz="0" w:space="0" w:color="auto"/>
            <w:right w:val="none" w:sz="0" w:space="0" w:color="auto"/>
          </w:divBdr>
        </w:div>
      </w:divsChild>
    </w:div>
    <w:div w:id="1629506329">
      <w:bodyDiv w:val="1"/>
      <w:marLeft w:val="0"/>
      <w:marRight w:val="0"/>
      <w:marTop w:val="0"/>
      <w:marBottom w:val="0"/>
      <w:divBdr>
        <w:top w:val="none" w:sz="0" w:space="0" w:color="auto"/>
        <w:left w:val="none" w:sz="0" w:space="0" w:color="auto"/>
        <w:bottom w:val="none" w:sz="0" w:space="0" w:color="auto"/>
        <w:right w:val="none" w:sz="0" w:space="0" w:color="auto"/>
      </w:divBdr>
      <w:divsChild>
        <w:div w:id="294142696">
          <w:marLeft w:val="0"/>
          <w:marRight w:val="0"/>
          <w:marTop w:val="0"/>
          <w:marBottom w:val="0"/>
          <w:divBdr>
            <w:top w:val="none" w:sz="0" w:space="0" w:color="auto"/>
            <w:left w:val="none" w:sz="0" w:space="0" w:color="auto"/>
            <w:bottom w:val="none" w:sz="0" w:space="0" w:color="auto"/>
            <w:right w:val="none" w:sz="0" w:space="0" w:color="auto"/>
          </w:divBdr>
        </w:div>
      </w:divsChild>
    </w:div>
    <w:div w:id="1763137001">
      <w:bodyDiv w:val="1"/>
      <w:marLeft w:val="0"/>
      <w:marRight w:val="0"/>
      <w:marTop w:val="0"/>
      <w:marBottom w:val="0"/>
      <w:divBdr>
        <w:top w:val="none" w:sz="0" w:space="0" w:color="auto"/>
        <w:left w:val="none" w:sz="0" w:space="0" w:color="auto"/>
        <w:bottom w:val="none" w:sz="0" w:space="0" w:color="auto"/>
        <w:right w:val="none" w:sz="0" w:space="0" w:color="auto"/>
      </w:divBdr>
      <w:divsChild>
        <w:div w:id="176044115">
          <w:marLeft w:val="0"/>
          <w:marRight w:val="0"/>
          <w:marTop w:val="0"/>
          <w:marBottom w:val="0"/>
          <w:divBdr>
            <w:top w:val="none" w:sz="0" w:space="0" w:color="auto"/>
            <w:left w:val="none" w:sz="0" w:space="0" w:color="auto"/>
            <w:bottom w:val="none" w:sz="0" w:space="0" w:color="auto"/>
            <w:right w:val="none" w:sz="0" w:space="0" w:color="auto"/>
          </w:divBdr>
        </w:div>
      </w:divsChild>
    </w:div>
    <w:div w:id="1868367442">
      <w:bodyDiv w:val="1"/>
      <w:marLeft w:val="0"/>
      <w:marRight w:val="0"/>
      <w:marTop w:val="0"/>
      <w:marBottom w:val="0"/>
      <w:divBdr>
        <w:top w:val="none" w:sz="0" w:space="0" w:color="auto"/>
        <w:left w:val="none" w:sz="0" w:space="0" w:color="auto"/>
        <w:bottom w:val="none" w:sz="0" w:space="0" w:color="auto"/>
        <w:right w:val="none" w:sz="0" w:space="0" w:color="auto"/>
      </w:divBdr>
      <w:divsChild>
        <w:div w:id="349650287">
          <w:marLeft w:val="0"/>
          <w:marRight w:val="0"/>
          <w:marTop w:val="0"/>
          <w:marBottom w:val="0"/>
          <w:divBdr>
            <w:top w:val="none" w:sz="0" w:space="0" w:color="auto"/>
            <w:left w:val="none" w:sz="0" w:space="0" w:color="auto"/>
            <w:bottom w:val="none" w:sz="0" w:space="0" w:color="auto"/>
            <w:right w:val="none" w:sz="0" w:space="0" w:color="auto"/>
          </w:divBdr>
        </w:div>
      </w:divsChild>
    </w:div>
    <w:div w:id="1871995363">
      <w:bodyDiv w:val="1"/>
      <w:marLeft w:val="0"/>
      <w:marRight w:val="0"/>
      <w:marTop w:val="0"/>
      <w:marBottom w:val="0"/>
      <w:divBdr>
        <w:top w:val="none" w:sz="0" w:space="0" w:color="auto"/>
        <w:left w:val="none" w:sz="0" w:space="0" w:color="auto"/>
        <w:bottom w:val="none" w:sz="0" w:space="0" w:color="auto"/>
        <w:right w:val="none" w:sz="0" w:space="0" w:color="auto"/>
      </w:divBdr>
      <w:divsChild>
        <w:div w:id="382948374">
          <w:marLeft w:val="0"/>
          <w:marRight w:val="0"/>
          <w:marTop w:val="0"/>
          <w:marBottom w:val="0"/>
          <w:divBdr>
            <w:top w:val="none" w:sz="0" w:space="0" w:color="auto"/>
            <w:left w:val="none" w:sz="0" w:space="0" w:color="auto"/>
            <w:bottom w:val="none" w:sz="0" w:space="0" w:color="auto"/>
            <w:right w:val="none" w:sz="0" w:space="0" w:color="auto"/>
          </w:divBdr>
        </w:div>
      </w:divsChild>
    </w:div>
    <w:div w:id="2082632610">
      <w:bodyDiv w:val="1"/>
      <w:marLeft w:val="0"/>
      <w:marRight w:val="0"/>
      <w:marTop w:val="0"/>
      <w:marBottom w:val="0"/>
      <w:divBdr>
        <w:top w:val="none" w:sz="0" w:space="0" w:color="auto"/>
        <w:left w:val="none" w:sz="0" w:space="0" w:color="auto"/>
        <w:bottom w:val="none" w:sz="0" w:space="0" w:color="auto"/>
        <w:right w:val="none" w:sz="0" w:space="0" w:color="auto"/>
      </w:divBdr>
      <w:divsChild>
        <w:div w:id="846754427">
          <w:marLeft w:val="0"/>
          <w:marRight w:val="0"/>
          <w:marTop w:val="0"/>
          <w:marBottom w:val="0"/>
          <w:divBdr>
            <w:top w:val="none" w:sz="0" w:space="0" w:color="auto"/>
            <w:left w:val="none" w:sz="0" w:space="0" w:color="auto"/>
            <w:bottom w:val="none" w:sz="0" w:space="0" w:color="auto"/>
            <w:right w:val="none" w:sz="0" w:space="0" w:color="auto"/>
          </w:divBdr>
        </w:div>
      </w:divsChild>
    </w:div>
    <w:div w:id="2107117245">
      <w:bodyDiv w:val="1"/>
      <w:marLeft w:val="0"/>
      <w:marRight w:val="0"/>
      <w:marTop w:val="0"/>
      <w:marBottom w:val="0"/>
      <w:divBdr>
        <w:top w:val="none" w:sz="0" w:space="0" w:color="auto"/>
        <w:left w:val="none" w:sz="0" w:space="0" w:color="auto"/>
        <w:bottom w:val="none" w:sz="0" w:space="0" w:color="auto"/>
        <w:right w:val="none" w:sz="0" w:space="0" w:color="auto"/>
      </w:divBdr>
      <w:divsChild>
        <w:div w:id="132161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klangforum.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langfor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Klangforum Wien</cp:lastModifiedBy>
  <cp:revision>2</cp:revision>
  <cp:lastPrinted>2021-05-27T19:39:00Z</cp:lastPrinted>
  <dcterms:created xsi:type="dcterms:W3CDTF">2021-06-07T09:57:00Z</dcterms:created>
  <dcterms:modified xsi:type="dcterms:W3CDTF">2021-06-07T09:57:00Z</dcterms:modified>
</cp:coreProperties>
</file>